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5BF3" w:rsidRDefault="00265BF3" w:rsidP="00265BF3">
      <w:pPr>
        <w:jc w:val="both"/>
        <w:rPr>
          <w:rFonts w:ascii="Times New Roman" w:hAnsi="Times New Roman" w:cs="Times New Roman"/>
          <w:sz w:val="26"/>
          <w:szCs w:val="26"/>
        </w:rPr>
      </w:pPr>
      <w:bookmarkStart w:id="0" w:name="bookmark1"/>
    </w:p>
    <w:p w:rsidR="00265BF3" w:rsidRDefault="00265BF3" w:rsidP="00265BF3">
      <w:pPr>
        <w:jc w:val="center"/>
        <w:rPr>
          <w:rFonts w:ascii="Times New Roman" w:hAnsi="Times New Roman" w:cs="Times New Roman"/>
          <w:b/>
          <w:sz w:val="28"/>
          <w:szCs w:val="28"/>
        </w:rPr>
      </w:pPr>
      <w:r w:rsidRPr="00E55E45">
        <w:rPr>
          <w:rFonts w:ascii="Times New Roman" w:hAnsi="Times New Roman" w:cs="Times New Roman"/>
          <w:b/>
          <w:sz w:val="28"/>
          <w:szCs w:val="28"/>
        </w:rPr>
        <w:t xml:space="preserve">Методические рекомендации по проведению исследовательских и прикладных проектов на тему «Вода и </w:t>
      </w:r>
      <w:r>
        <w:rPr>
          <w:rFonts w:ascii="Times New Roman" w:hAnsi="Times New Roman" w:cs="Times New Roman"/>
          <w:b/>
          <w:sz w:val="28"/>
          <w:szCs w:val="28"/>
        </w:rPr>
        <w:t>мир</w:t>
      </w:r>
      <w:r w:rsidRPr="00E55E45">
        <w:rPr>
          <w:rFonts w:ascii="Times New Roman" w:hAnsi="Times New Roman" w:cs="Times New Roman"/>
          <w:b/>
          <w:sz w:val="28"/>
          <w:szCs w:val="28"/>
        </w:rPr>
        <w:t>» в рамках Российского национального конкурса водных проектов старшеклассников</w:t>
      </w:r>
    </w:p>
    <w:bookmarkEnd w:id="0"/>
    <w:p w:rsidR="003B2A18" w:rsidRPr="00265BF3" w:rsidRDefault="003B2A18" w:rsidP="00265BF3">
      <w:pPr>
        <w:jc w:val="both"/>
        <w:rPr>
          <w:rFonts w:ascii="Times New Roman" w:hAnsi="Times New Roman" w:cs="Times New Roman"/>
          <w:sz w:val="26"/>
          <w:szCs w:val="26"/>
        </w:rPr>
      </w:pPr>
    </w:p>
    <w:p w:rsidR="003B2A18" w:rsidRPr="00265BF3" w:rsidRDefault="00AA29F3" w:rsidP="00265BF3">
      <w:pPr>
        <w:ind w:firstLine="709"/>
        <w:jc w:val="both"/>
        <w:rPr>
          <w:rFonts w:ascii="Times New Roman" w:hAnsi="Times New Roman" w:cs="Times New Roman"/>
          <w:sz w:val="26"/>
          <w:szCs w:val="26"/>
        </w:rPr>
      </w:pPr>
      <w:r w:rsidRPr="00265BF3">
        <w:rPr>
          <w:rFonts w:ascii="Times New Roman" w:hAnsi="Times New Roman" w:cs="Times New Roman"/>
          <w:sz w:val="26"/>
          <w:szCs w:val="26"/>
        </w:rPr>
        <w:t>Цель номинации - привлечь внимание старшеклассников к экологическим проблемам, особенно проблемам права на воду. Исследовательские проекты в данной номинации должны быть посвящены изучению социальных, юридических и экономических аспектов доступа и пользования водой в России.</w:t>
      </w:r>
    </w:p>
    <w:p w:rsidR="003B2A18" w:rsidRPr="00265BF3" w:rsidRDefault="00AA29F3" w:rsidP="00265BF3">
      <w:pPr>
        <w:ind w:firstLine="709"/>
        <w:jc w:val="both"/>
        <w:rPr>
          <w:rFonts w:ascii="Times New Roman" w:hAnsi="Times New Roman" w:cs="Times New Roman"/>
          <w:b/>
          <w:sz w:val="26"/>
          <w:szCs w:val="26"/>
        </w:rPr>
      </w:pPr>
      <w:bookmarkStart w:id="1" w:name="bookmark2"/>
      <w:r w:rsidRPr="00265BF3">
        <w:rPr>
          <w:rFonts w:ascii="Times New Roman" w:hAnsi="Times New Roman" w:cs="Times New Roman"/>
          <w:b/>
          <w:sz w:val="26"/>
          <w:szCs w:val="26"/>
        </w:rPr>
        <w:t>Рекомендации для старшеклассников, выполняющих проекты в номинации «Вода и мир»</w:t>
      </w:r>
      <w:bookmarkEnd w:id="1"/>
    </w:p>
    <w:p w:rsidR="003B2A18" w:rsidRPr="00265BF3" w:rsidRDefault="00AA29F3" w:rsidP="00265BF3">
      <w:pPr>
        <w:ind w:firstLine="709"/>
        <w:jc w:val="both"/>
        <w:rPr>
          <w:rFonts w:ascii="Times New Roman" w:hAnsi="Times New Roman" w:cs="Times New Roman"/>
          <w:sz w:val="26"/>
          <w:szCs w:val="26"/>
        </w:rPr>
      </w:pPr>
      <w:r w:rsidRPr="00265BF3">
        <w:rPr>
          <w:rFonts w:ascii="Times New Roman" w:hAnsi="Times New Roman" w:cs="Times New Roman"/>
          <w:sz w:val="26"/>
          <w:szCs w:val="26"/>
        </w:rPr>
        <w:t>В настоящее время один миллиард человек во всем мире не имеет доступа к чистой питьевой воде, а более двух миллиардов человек не располагают достаточным количеством систем очистки воды, что является главной причиной заболеваний, вызываемых употреблением воды, которая не соответствует санитарным стандартам. На международной арене уже не раз высказывалось мнение, что признание воды одним из основных прав человека может стать важным шагом в процессе решения проблемы обеспечения населения этим жизненно важным ресурсом.</w:t>
      </w:r>
    </w:p>
    <w:p w:rsidR="003B2A18" w:rsidRPr="00265BF3" w:rsidRDefault="00AA29F3" w:rsidP="00265BF3">
      <w:pPr>
        <w:ind w:firstLine="709"/>
        <w:jc w:val="both"/>
        <w:rPr>
          <w:rFonts w:ascii="Times New Roman" w:hAnsi="Times New Roman" w:cs="Times New Roman"/>
          <w:sz w:val="26"/>
          <w:szCs w:val="26"/>
        </w:rPr>
      </w:pPr>
      <w:r w:rsidRPr="00265BF3">
        <w:rPr>
          <w:rFonts w:ascii="Times New Roman" w:hAnsi="Times New Roman" w:cs="Times New Roman"/>
          <w:sz w:val="26"/>
          <w:szCs w:val="26"/>
        </w:rPr>
        <w:t>Основным объектом права на воду является обеспечение доступа к безопасной воде и санитарии, так же как объектом права на достаточное питание является обеспечение доступа к питанию, а права на здоровье - доступ к медицинскому обслуживанию. Безопасная вода, питание и здравоохранение являются основными факторами, полностью соответствующими пункту «право на достойный уровень жизни» из Декларации прав человека (1948), официально признанной всеми государствами.</w:t>
      </w:r>
    </w:p>
    <w:p w:rsidR="003B2A18" w:rsidRPr="00265BF3" w:rsidRDefault="00AA29F3" w:rsidP="00265BF3">
      <w:pPr>
        <w:ind w:firstLine="709"/>
        <w:jc w:val="both"/>
        <w:rPr>
          <w:rFonts w:ascii="Times New Roman" w:hAnsi="Times New Roman" w:cs="Times New Roman"/>
          <w:sz w:val="26"/>
          <w:szCs w:val="26"/>
        </w:rPr>
      </w:pPr>
      <w:r w:rsidRPr="00265BF3">
        <w:rPr>
          <w:rFonts w:ascii="Times New Roman" w:hAnsi="Times New Roman" w:cs="Times New Roman"/>
          <w:sz w:val="26"/>
          <w:szCs w:val="26"/>
        </w:rPr>
        <w:t>Право на воду не всегда интерпретируется одинаково. Ниже приведены ответы на наиболее часто возникающие вопросы.</w:t>
      </w:r>
    </w:p>
    <w:p w:rsidR="003B2A18" w:rsidRPr="00265BF3" w:rsidRDefault="00AA29F3" w:rsidP="00265BF3">
      <w:pPr>
        <w:ind w:firstLine="709"/>
        <w:jc w:val="both"/>
        <w:rPr>
          <w:rFonts w:ascii="Times New Roman" w:hAnsi="Times New Roman" w:cs="Times New Roman"/>
          <w:sz w:val="26"/>
          <w:szCs w:val="26"/>
        </w:rPr>
      </w:pPr>
      <w:bookmarkStart w:id="2" w:name="bookmark3"/>
      <w:r w:rsidRPr="00265BF3">
        <w:rPr>
          <w:rFonts w:ascii="Times New Roman" w:hAnsi="Times New Roman" w:cs="Times New Roman"/>
          <w:sz w:val="26"/>
          <w:szCs w:val="26"/>
        </w:rPr>
        <w:t>1. Что такое право на воду?</w:t>
      </w:r>
      <w:bookmarkEnd w:id="2"/>
    </w:p>
    <w:p w:rsidR="003B2A18" w:rsidRPr="00265BF3" w:rsidRDefault="00AA29F3" w:rsidP="00265BF3">
      <w:pPr>
        <w:ind w:firstLine="709"/>
        <w:jc w:val="both"/>
        <w:rPr>
          <w:rFonts w:ascii="Times New Roman" w:hAnsi="Times New Roman" w:cs="Times New Roman"/>
          <w:sz w:val="26"/>
          <w:szCs w:val="26"/>
        </w:rPr>
      </w:pPr>
      <w:r w:rsidRPr="00265BF3">
        <w:rPr>
          <w:rFonts w:ascii="Times New Roman" w:hAnsi="Times New Roman" w:cs="Times New Roman"/>
          <w:sz w:val="26"/>
          <w:szCs w:val="26"/>
        </w:rPr>
        <w:t>Вода - многогранное понятие. Вода обладает:</w:t>
      </w:r>
    </w:p>
    <w:p w:rsidR="003B2A18" w:rsidRPr="00265BF3" w:rsidRDefault="00AA29F3" w:rsidP="00265BF3">
      <w:pPr>
        <w:ind w:firstLine="709"/>
        <w:jc w:val="both"/>
        <w:rPr>
          <w:rFonts w:ascii="Times New Roman" w:hAnsi="Times New Roman" w:cs="Times New Roman"/>
          <w:sz w:val="26"/>
          <w:szCs w:val="26"/>
        </w:rPr>
      </w:pPr>
      <w:r w:rsidRPr="00265BF3">
        <w:rPr>
          <w:rFonts w:ascii="Times New Roman" w:hAnsi="Times New Roman" w:cs="Times New Roman"/>
          <w:sz w:val="26"/>
          <w:szCs w:val="26"/>
        </w:rPr>
        <w:t>сферами применения (в домашнем хозяйстве, промышленности, сельском хозяйстве);</w:t>
      </w:r>
    </w:p>
    <w:p w:rsidR="003B2A18" w:rsidRPr="00265BF3" w:rsidRDefault="00AA29F3" w:rsidP="00265BF3">
      <w:pPr>
        <w:ind w:firstLine="709"/>
        <w:jc w:val="both"/>
        <w:rPr>
          <w:rFonts w:ascii="Times New Roman" w:hAnsi="Times New Roman" w:cs="Times New Roman"/>
          <w:sz w:val="26"/>
          <w:szCs w:val="26"/>
        </w:rPr>
      </w:pPr>
      <w:r w:rsidRPr="00265BF3">
        <w:rPr>
          <w:rFonts w:ascii="Times New Roman" w:hAnsi="Times New Roman" w:cs="Times New Roman"/>
          <w:sz w:val="26"/>
          <w:szCs w:val="26"/>
        </w:rPr>
        <w:t>границами (местные, региональные, международные);</w:t>
      </w:r>
    </w:p>
    <w:p w:rsidR="003B2A18" w:rsidRPr="00265BF3" w:rsidRDefault="00AA29F3" w:rsidP="00265BF3">
      <w:pPr>
        <w:ind w:firstLine="709"/>
        <w:jc w:val="both"/>
        <w:rPr>
          <w:rFonts w:ascii="Times New Roman" w:hAnsi="Times New Roman" w:cs="Times New Roman"/>
          <w:sz w:val="26"/>
          <w:szCs w:val="26"/>
        </w:rPr>
      </w:pPr>
      <w:r w:rsidRPr="00265BF3">
        <w:rPr>
          <w:rFonts w:ascii="Times New Roman" w:hAnsi="Times New Roman" w:cs="Times New Roman"/>
          <w:sz w:val="26"/>
          <w:szCs w:val="26"/>
        </w:rPr>
        <w:t>ценностью (культурная, социальная, экологическая и экономическая);</w:t>
      </w:r>
    </w:p>
    <w:p w:rsidR="003B2A18" w:rsidRPr="00265BF3" w:rsidRDefault="00AA29F3" w:rsidP="00265BF3">
      <w:pPr>
        <w:ind w:firstLine="709"/>
        <w:jc w:val="both"/>
        <w:rPr>
          <w:rFonts w:ascii="Times New Roman" w:hAnsi="Times New Roman" w:cs="Times New Roman"/>
          <w:sz w:val="26"/>
          <w:szCs w:val="26"/>
        </w:rPr>
      </w:pPr>
      <w:r w:rsidRPr="00265BF3">
        <w:rPr>
          <w:rFonts w:ascii="Times New Roman" w:hAnsi="Times New Roman" w:cs="Times New Roman"/>
          <w:sz w:val="26"/>
          <w:szCs w:val="26"/>
        </w:rPr>
        <w:t>пользователями (люди и другие живые организмы).</w:t>
      </w:r>
    </w:p>
    <w:p w:rsidR="003B2A18" w:rsidRPr="00265BF3" w:rsidRDefault="00AA29F3" w:rsidP="00265BF3">
      <w:pPr>
        <w:ind w:firstLine="709"/>
        <w:jc w:val="both"/>
        <w:rPr>
          <w:rFonts w:ascii="Times New Roman" w:hAnsi="Times New Roman" w:cs="Times New Roman"/>
          <w:sz w:val="26"/>
          <w:szCs w:val="26"/>
        </w:rPr>
      </w:pPr>
      <w:r w:rsidRPr="00265BF3">
        <w:rPr>
          <w:rFonts w:ascii="Times New Roman" w:hAnsi="Times New Roman" w:cs="Times New Roman"/>
          <w:sz w:val="26"/>
          <w:szCs w:val="26"/>
        </w:rPr>
        <w:t>Все это подтверждает ключевую важность воды для устойчивого экономического и экологического развития и способствует принятию нового подхода к устойчивому управлению водными ресурсами. Приоритетом данного подхода станет право на воду, которое является основным элементом для обеспечения социальной справедливости, равенства и мира. Таким образом, его осуществление даст право каждому на справедливый доступ к воде и предоставит пользователям правовую защиту.</w:t>
      </w:r>
    </w:p>
    <w:p w:rsidR="003B2A18" w:rsidRPr="00265BF3" w:rsidRDefault="00AA29F3" w:rsidP="00265BF3">
      <w:pPr>
        <w:ind w:firstLine="709"/>
        <w:jc w:val="both"/>
        <w:rPr>
          <w:rFonts w:ascii="Times New Roman" w:hAnsi="Times New Roman" w:cs="Times New Roman"/>
          <w:sz w:val="26"/>
          <w:szCs w:val="26"/>
        </w:rPr>
      </w:pPr>
      <w:r w:rsidRPr="00265BF3">
        <w:rPr>
          <w:rFonts w:ascii="Times New Roman" w:hAnsi="Times New Roman" w:cs="Times New Roman"/>
          <w:sz w:val="26"/>
          <w:szCs w:val="26"/>
        </w:rPr>
        <w:t>Право на воду означает основное право человека на доступ к воде для жизни, то есть к воде с соответствующим качеством и в достаточном количестве для обеспечения основных потребностей человека для питья, гигиены, бытового использования, приготовления пищи, ведения натурального сельского хозяйства и обеспечения санитарных условий.</w:t>
      </w:r>
    </w:p>
    <w:p w:rsidR="003B2A18" w:rsidRPr="00265BF3" w:rsidRDefault="00AA29F3" w:rsidP="00265BF3">
      <w:pPr>
        <w:ind w:firstLine="709"/>
        <w:jc w:val="both"/>
        <w:rPr>
          <w:rFonts w:ascii="Times New Roman" w:hAnsi="Times New Roman" w:cs="Times New Roman"/>
          <w:sz w:val="26"/>
          <w:szCs w:val="26"/>
        </w:rPr>
      </w:pPr>
      <w:r w:rsidRPr="00265BF3">
        <w:rPr>
          <w:rFonts w:ascii="Times New Roman" w:hAnsi="Times New Roman" w:cs="Times New Roman"/>
          <w:sz w:val="26"/>
          <w:szCs w:val="26"/>
        </w:rPr>
        <w:lastRenderedPageBreak/>
        <w:t>Вода для жизни также предназначена для обеспечения здоровья и функционирования всех водных экосистем.</w:t>
      </w:r>
    </w:p>
    <w:p w:rsidR="003B2A18" w:rsidRPr="00265BF3" w:rsidRDefault="00AA29F3" w:rsidP="00265BF3">
      <w:pPr>
        <w:ind w:firstLine="709"/>
        <w:jc w:val="both"/>
        <w:rPr>
          <w:rFonts w:ascii="Times New Roman" w:hAnsi="Times New Roman" w:cs="Times New Roman"/>
          <w:sz w:val="26"/>
          <w:szCs w:val="26"/>
        </w:rPr>
      </w:pPr>
      <w:r w:rsidRPr="00265BF3">
        <w:rPr>
          <w:rFonts w:ascii="Times New Roman" w:hAnsi="Times New Roman" w:cs="Times New Roman"/>
          <w:sz w:val="26"/>
          <w:szCs w:val="26"/>
        </w:rPr>
        <w:t>Вода для жизни подразумевает обеспечение санитарными условиями, которые включают сбор, транспортировку, обработку и сброс или повторное использование коммунальных и промышленных сточных вод.</w:t>
      </w:r>
    </w:p>
    <w:p w:rsidR="003B2A18" w:rsidRPr="00265BF3" w:rsidRDefault="00AA29F3" w:rsidP="00265BF3">
      <w:pPr>
        <w:ind w:firstLine="709"/>
        <w:jc w:val="both"/>
        <w:rPr>
          <w:rFonts w:ascii="Times New Roman" w:hAnsi="Times New Roman" w:cs="Times New Roman"/>
          <w:sz w:val="26"/>
          <w:szCs w:val="26"/>
        </w:rPr>
      </w:pPr>
      <w:bookmarkStart w:id="3" w:name="bookmark4"/>
      <w:r w:rsidRPr="00265BF3">
        <w:rPr>
          <w:rFonts w:ascii="Times New Roman" w:hAnsi="Times New Roman" w:cs="Times New Roman"/>
          <w:sz w:val="26"/>
          <w:szCs w:val="26"/>
        </w:rPr>
        <w:t>Является ли право на воду новым понятием в законодательстве по правам человека?</w:t>
      </w:r>
      <w:bookmarkEnd w:id="3"/>
    </w:p>
    <w:p w:rsidR="003B2A18" w:rsidRPr="00265BF3" w:rsidRDefault="00AA29F3" w:rsidP="00265BF3">
      <w:pPr>
        <w:ind w:firstLine="709"/>
        <w:jc w:val="both"/>
        <w:rPr>
          <w:rFonts w:ascii="Times New Roman" w:hAnsi="Times New Roman" w:cs="Times New Roman"/>
          <w:sz w:val="26"/>
          <w:szCs w:val="26"/>
        </w:rPr>
      </w:pPr>
      <w:r w:rsidRPr="00265BF3">
        <w:rPr>
          <w:rFonts w:ascii="Times New Roman" w:hAnsi="Times New Roman" w:cs="Times New Roman"/>
          <w:sz w:val="26"/>
          <w:szCs w:val="26"/>
        </w:rPr>
        <w:t>Несмотря на то, что право на воду является основополагающим элементом для соблюдения многих из прав, перечисленных в существующих на сегодняшний день международных соглашениях в области защиты прав человека, оно упоминается только в Конвенции о правах ребенка. В этой Конвенции утверждается, что наличие чистой питьевой воды является неотъемлемым элементом права человека на максимально высокий уровень здравоохранения.</w:t>
      </w:r>
    </w:p>
    <w:p w:rsidR="003B2A18" w:rsidRPr="00265BF3" w:rsidRDefault="00AA29F3" w:rsidP="00265BF3">
      <w:pPr>
        <w:ind w:firstLine="709"/>
        <w:jc w:val="both"/>
        <w:rPr>
          <w:rFonts w:ascii="Times New Roman" w:hAnsi="Times New Roman" w:cs="Times New Roman"/>
          <w:sz w:val="26"/>
          <w:szCs w:val="26"/>
        </w:rPr>
      </w:pPr>
      <w:r w:rsidRPr="00265BF3">
        <w:rPr>
          <w:rFonts w:ascii="Times New Roman" w:hAnsi="Times New Roman" w:cs="Times New Roman"/>
          <w:sz w:val="26"/>
          <w:szCs w:val="26"/>
        </w:rPr>
        <w:t>Начиная с 70-х годов, участники ряда международных конференций, посвященных проблеме управления водными ресурсами, стали уделять все больше внимания проблеме доступа к основным ресурсам и проблеме осуществления права на воду. Участники исторической Конференции ООН по водным ресурсам, которая состоялась в Мар-дель- Плата в 1977 году, заявили, что все люди планеты имеют право на достаточное количество чистой питьевой воды для удовлетворения своих личных потребностей. Декларация о праве на развитие, которая была принята Генеральной Ассамблеей в 1986 году, включает в себя обязательство, в соответствии с которым государства — члены ООН сделают все возможное для обеспечения своих граждан основными жизненно важными ресурсами на равных основаниях. Косвенно Декларация называет воду одним из основных ресурсов, утверждая, что такие устойчивые явления экономической отсталости как «отсутствие доступа к таким жизненно важным ресурсам как пища, вода, одежда, жилище и медикаменты в достаточном для жизни количестве» являются «нарушением прав человека».</w:t>
      </w:r>
    </w:p>
    <w:p w:rsidR="003B2A18" w:rsidRPr="00265BF3" w:rsidRDefault="00AA29F3" w:rsidP="00265BF3">
      <w:pPr>
        <w:ind w:firstLine="709"/>
        <w:jc w:val="both"/>
        <w:rPr>
          <w:rFonts w:ascii="Times New Roman" w:hAnsi="Times New Roman" w:cs="Times New Roman"/>
          <w:sz w:val="26"/>
          <w:szCs w:val="26"/>
        </w:rPr>
      </w:pPr>
      <w:r w:rsidRPr="00265BF3">
        <w:rPr>
          <w:rFonts w:ascii="Times New Roman" w:hAnsi="Times New Roman" w:cs="Times New Roman"/>
          <w:sz w:val="26"/>
          <w:szCs w:val="26"/>
        </w:rPr>
        <w:t>Идея необходимости обеспечения основных нужд человека получила дальнейшее развитие на Встрече на высшем уровне по проблемам Земли, которая прошла в 1992 году в Рио-де-Жанейро, и по завершении которой в рамках этой идеи стал рассматриваться также и экологический аспект управления водными ресурсами.</w:t>
      </w:r>
    </w:p>
    <w:p w:rsidR="003B2A18" w:rsidRPr="00265BF3" w:rsidRDefault="00AA29F3" w:rsidP="00265BF3">
      <w:pPr>
        <w:ind w:firstLine="709"/>
        <w:jc w:val="both"/>
        <w:rPr>
          <w:rFonts w:ascii="Times New Roman" w:hAnsi="Times New Roman" w:cs="Times New Roman"/>
          <w:sz w:val="26"/>
          <w:szCs w:val="26"/>
        </w:rPr>
      </w:pPr>
      <w:bookmarkStart w:id="4" w:name="bookmark5"/>
      <w:r w:rsidRPr="00265BF3">
        <w:rPr>
          <w:rFonts w:ascii="Times New Roman" w:hAnsi="Times New Roman" w:cs="Times New Roman"/>
          <w:sz w:val="26"/>
          <w:szCs w:val="26"/>
        </w:rPr>
        <w:t>Является ли соблюдение права на воду обязательным?</w:t>
      </w:r>
      <w:bookmarkEnd w:id="4"/>
    </w:p>
    <w:p w:rsidR="003B2A18" w:rsidRPr="00265BF3" w:rsidRDefault="00AA29F3" w:rsidP="00265BF3">
      <w:pPr>
        <w:ind w:firstLine="709"/>
        <w:jc w:val="both"/>
        <w:rPr>
          <w:rFonts w:ascii="Times New Roman" w:hAnsi="Times New Roman" w:cs="Times New Roman"/>
          <w:sz w:val="26"/>
          <w:szCs w:val="26"/>
        </w:rPr>
      </w:pPr>
      <w:r w:rsidRPr="00265BF3">
        <w:rPr>
          <w:rFonts w:ascii="Times New Roman" w:hAnsi="Times New Roman" w:cs="Times New Roman"/>
          <w:sz w:val="26"/>
          <w:szCs w:val="26"/>
        </w:rPr>
        <w:t>Государства-стороны международных соглашений по правам человека обязаны уважать, защищать и соблюдать права, охраняемые упомянутыми соглашениями.</w:t>
      </w:r>
    </w:p>
    <w:p w:rsidR="003B2A18" w:rsidRPr="00265BF3" w:rsidRDefault="00AA29F3" w:rsidP="00265BF3">
      <w:pPr>
        <w:ind w:firstLine="709"/>
        <w:jc w:val="both"/>
        <w:rPr>
          <w:rFonts w:ascii="Times New Roman" w:hAnsi="Times New Roman" w:cs="Times New Roman"/>
          <w:sz w:val="26"/>
          <w:szCs w:val="26"/>
        </w:rPr>
      </w:pPr>
      <w:r w:rsidRPr="00265BF3">
        <w:rPr>
          <w:rFonts w:ascii="Times New Roman" w:hAnsi="Times New Roman" w:cs="Times New Roman"/>
          <w:sz w:val="26"/>
          <w:szCs w:val="26"/>
        </w:rPr>
        <w:t>Данное обязательство подразумевает интегрирование этих прав в национальное законодательство и гарантию их справедливого применения.</w:t>
      </w:r>
    </w:p>
    <w:p w:rsidR="003B2A18" w:rsidRPr="00265BF3" w:rsidRDefault="00AA29F3" w:rsidP="00265BF3">
      <w:pPr>
        <w:ind w:firstLine="709"/>
        <w:jc w:val="both"/>
        <w:rPr>
          <w:rFonts w:ascii="Times New Roman" w:hAnsi="Times New Roman" w:cs="Times New Roman"/>
          <w:sz w:val="26"/>
          <w:szCs w:val="26"/>
        </w:rPr>
      </w:pPr>
      <w:r w:rsidRPr="00265BF3">
        <w:rPr>
          <w:rFonts w:ascii="Times New Roman" w:hAnsi="Times New Roman" w:cs="Times New Roman"/>
          <w:sz w:val="26"/>
          <w:szCs w:val="26"/>
        </w:rPr>
        <w:t>Это означает, что относительно тех органов государственной власти, которые не выполняют свои обязательства по здравоохранению, окружающей среде или градостроительству, могут быть приняты санкции.</w:t>
      </w:r>
    </w:p>
    <w:p w:rsidR="003B2A18" w:rsidRPr="00265BF3" w:rsidRDefault="00AA29F3" w:rsidP="00265BF3">
      <w:pPr>
        <w:ind w:firstLine="709"/>
        <w:jc w:val="both"/>
        <w:rPr>
          <w:rFonts w:ascii="Times New Roman" w:hAnsi="Times New Roman" w:cs="Times New Roman"/>
          <w:sz w:val="26"/>
          <w:szCs w:val="26"/>
        </w:rPr>
      </w:pPr>
      <w:bookmarkStart w:id="5" w:name="bookmark6"/>
      <w:r w:rsidRPr="00265BF3">
        <w:rPr>
          <w:rFonts w:ascii="Times New Roman" w:hAnsi="Times New Roman" w:cs="Times New Roman"/>
          <w:sz w:val="26"/>
          <w:szCs w:val="26"/>
        </w:rPr>
        <w:t>Существует ли международный юридически обязательный документ о праве на воду?</w:t>
      </w:r>
      <w:bookmarkEnd w:id="5"/>
    </w:p>
    <w:p w:rsidR="003B2A18" w:rsidRPr="00265BF3" w:rsidRDefault="00AA29F3" w:rsidP="00265BF3">
      <w:pPr>
        <w:ind w:firstLine="709"/>
        <w:jc w:val="both"/>
        <w:rPr>
          <w:rFonts w:ascii="Times New Roman" w:hAnsi="Times New Roman" w:cs="Times New Roman"/>
          <w:sz w:val="26"/>
          <w:szCs w:val="26"/>
        </w:rPr>
      </w:pPr>
      <w:r w:rsidRPr="00265BF3">
        <w:rPr>
          <w:rFonts w:ascii="Times New Roman" w:hAnsi="Times New Roman" w:cs="Times New Roman"/>
          <w:sz w:val="26"/>
          <w:szCs w:val="26"/>
        </w:rPr>
        <w:t xml:space="preserve">Нет. Международный документ, гарантирующий права каждого на безопасную и доступную воду, который обязывал бы национальные органы государственной власти и что, наиболее важно, обеспечивал бы механизм для выполнения этого права, не существует. Несмотря на критическую ситуацию, </w:t>
      </w:r>
      <w:r w:rsidRPr="00265BF3">
        <w:rPr>
          <w:rFonts w:ascii="Times New Roman" w:hAnsi="Times New Roman" w:cs="Times New Roman"/>
          <w:sz w:val="26"/>
          <w:szCs w:val="26"/>
        </w:rPr>
        <w:lastRenderedPageBreak/>
        <w:t>органы государственной власти, с немногими исключениями, отказываются вступать в переговоры относительно создания нового международного закона.</w:t>
      </w:r>
    </w:p>
    <w:p w:rsidR="003B2A18" w:rsidRPr="00265BF3" w:rsidRDefault="00AA29F3" w:rsidP="00265BF3">
      <w:pPr>
        <w:ind w:firstLine="709"/>
        <w:jc w:val="both"/>
        <w:rPr>
          <w:rFonts w:ascii="Times New Roman" w:hAnsi="Times New Roman" w:cs="Times New Roman"/>
          <w:sz w:val="26"/>
          <w:szCs w:val="26"/>
        </w:rPr>
      </w:pPr>
      <w:r w:rsidRPr="00265BF3">
        <w:rPr>
          <w:rFonts w:ascii="Times New Roman" w:hAnsi="Times New Roman" w:cs="Times New Roman"/>
          <w:sz w:val="26"/>
          <w:szCs w:val="26"/>
        </w:rPr>
        <w:t>Важный шаг в данном направлении был сделан в ноябре 2002 г., когда Комитет Организации Объединенных Наций по экономическим, социальным и культурным правам объявил право человека на адекватное количество воды, соответствующей санитарным нормам, для личного использования и домашнего хозяйства одним из фундаментальных прав человека. В своем Общем комментарии № 15, касающемся выполнения Статей 11 и 12 Международного пакта об экономических, социальных и культурных правах от 1966 года, члены Комитета заявили, что «право на воду является непременным условием достойной жизни. Право на воду является предпосылкой для обеспечения всех остальных прав человека».</w:t>
      </w:r>
    </w:p>
    <w:p w:rsidR="003B2A18" w:rsidRPr="00265BF3" w:rsidRDefault="00AA29F3" w:rsidP="00265BF3">
      <w:pPr>
        <w:ind w:firstLine="709"/>
        <w:jc w:val="both"/>
        <w:rPr>
          <w:rFonts w:ascii="Times New Roman" w:hAnsi="Times New Roman" w:cs="Times New Roman"/>
          <w:sz w:val="26"/>
          <w:szCs w:val="26"/>
        </w:rPr>
      </w:pPr>
      <w:r w:rsidRPr="00265BF3">
        <w:rPr>
          <w:rFonts w:ascii="Times New Roman" w:hAnsi="Times New Roman" w:cs="Times New Roman"/>
          <w:sz w:val="26"/>
          <w:szCs w:val="26"/>
        </w:rPr>
        <w:t>Несмотря на то, что Общий комментарий не является юридически обязательным документом для 146 государств, ратифицировавших Международный пакт, он играет важную роль в процессе осуществления положений Пакта и, будучи «мягким законом», обладает определенным весом и влиянием.</w:t>
      </w:r>
    </w:p>
    <w:p w:rsidR="003B2A18" w:rsidRPr="00265BF3" w:rsidRDefault="00AA29F3" w:rsidP="00265BF3">
      <w:pPr>
        <w:ind w:firstLine="709"/>
        <w:jc w:val="both"/>
        <w:rPr>
          <w:rFonts w:ascii="Times New Roman" w:hAnsi="Times New Roman" w:cs="Times New Roman"/>
          <w:sz w:val="26"/>
          <w:szCs w:val="26"/>
        </w:rPr>
      </w:pPr>
      <w:r w:rsidRPr="00265BF3">
        <w:rPr>
          <w:rFonts w:ascii="Times New Roman" w:hAnsi="Times New Roman" w:cs="Times New Roman"/>
          <w:sz w:val="26"/>
          <w:szCs w:val="26"/>
        </w:rPr>
        <w:t>Комментарий особенно подчеркивает, что государства-участники Международного пакта об экономических, социальных и культурных правах обязаны принимать активные меры по обеспечению права всех людей на воду, согласно которому каждый человек должен иметь доступ к достаточному количеству безопасной для здоровья воды для личных нужд и домашнего хозяйства.</w:t>
      </w:r>
    </w:p>
    <w:p w:rsidR="003B2A18" w:rsidRPr="00265BF3" w:rsidRDefault="00AA29F3" w:rsidP="00265BF3">
      <w:pPr>
        <w:ind w:firstLine="709"/>
        <w:jc w:val="both"/>
        <w:rPr>
          <w:rFonts w:ascii="Times New Roman" w:hAnsi="Times New Roman" w:cs="Times New Roman"/>
          <w:sz w:val="26"/>
          <w:szCs w:val="26"/>
        </w:rPr>
      </w:pPr>
      <w:bookmarkStart w:id="6" w:name="bookmark7"/>
      <w:r w:rsidRPr="00265BF3">
        <w:rPr>
          <w:rFonts w:ascii="Times New Roman" w:hAnsi="Times New Roman" w:cs="Times New Roman"/>
          <w:sz w:val="26"/>
          <w:szCs w:val="26"/>
        </w:rPr>
        <w:t>Какое влияние окажет признание права человека на воду?</w:t>
      </w:r>
      <w:bookmarkEnd w:id="6"/>
    </w:p>
    <w:p w:rsidR="003B2A18" w:rsidRPr="00265BF3" w:rsidRDefault="00AA29F3" w:rsidP="00265BF3">
      <w:pPr>
        <w:ind w:firstLine="709"/>
        <w:jc w:val="both"/>
        <w:rPr>
          <w:rFonts w:ascii="Times New Roman" w:hAnsi="Times New Roman" w:cs="Times New Roman"/>
          <w:sz w:val="26"/>
          <w:szCs w:val="26"/>
        </w:rPr>
      </w:pPr>
      <w:r w:rsidRPr="00265BF3">
        <w:rPr>
          <w:rFonts w:ascii="Times New Roman" w:hAnsi="Times New Roman" w:cs="Times New Roman"/>
          <w:sz w:val="26"/>
          <w:szCs w:val="26"/>
        </w:rPr>
        <w:t>Право на воду - инструмент для граждан и государств для универсального его использования. Это не означает, что вдруг каждый получит доступ к воде. Скорее это означает, что органы государственной власти должны признать, что все люди одинаково имеют право на доступ к безопасному и достаточному водоснабжению.</w:t>
      </w:r>
    </w:p>
    <w:p w:rsidR="003B2A18" w:rsidRPr="00265BF3" w:rsidRDefault="00AA29F3" w:rsidP="00265BF3">
      <w:pPr>
        <w:ind w:firstLine="709"/>
        <w:jc w:val="both"/>
        <w:rPr>
          <w:rFonts w:ascii="Times New Roman" w:hAnsi="Times New Roman" w:cs="Times New Roman"/>
          <w:sz w:val="26"/>
          <w:szCs w:val="26"/>
        </w:rPr>
      </w:pPr>
      <w:r w:rsidRPr="00265BF3">
        <w:rPr>
          <w:rFonts w:ascii="Times New Roman" w:hAnsi="Times New Roman" w:cs="Times New Roman"/>
          <w:sz w:val="26"/>
          <w:szCs w:val="26"/>
        </w:rPr>
        <w:t>Государства-стороны соглашений, в которых содержится право на воду, обязаны уважать, защищать и соблюдать право на воду. Их согласие с этими обязательствами проверяется системой ООН по правам человека.</w:t>
      </w:r>
    </w:p>
    <w:p w:rsidR="003B2A18" w:rsidRPr="00265BF3" w:rsidRDefault="00AA29F3" w:rsidP="00265BF3">
      <w:pPr>
        <w:ind w:firstLine="709"/>
        <w:jc w:val="both"/>
        <w:rPr>
          <w:rFonts w:ascii="Times New Roman" w:hAnsi="Times New Roman" w:cs="Times New Roman"/>
          <w:sz w:val="26"/>
          <w:szCs w:val="26"/>
        </w:rPr>
      </w:pPr>
      <w:bookmarkStart w:id="7" w:name="bookmark8"/>
      <w:r w:rsidRPr="00265BF3">
        <w:rPr>
          <w:rFonts w:ascii="Times New Roman" w:hAnsi="Times New Roman" w:cs="Times New Roman"/>
          <w:sz w:val="26"/>
          <w:szCs w:val="26"/>
        </w:rPr>
        <w:t>Означает ли право на воду ее бесплатное предоставление?</w:t>
      </w:r>
      <w:bookmarkEnd w:id="7"/>
    </w:p>
    <w:p w:rsidR="003B2A18" w:rsidRPr="00265BF3" w:rsidRDefault="00AA29F3" w:rsidP="00265BF3">
      <w:pPr>
        <w:ind w:firstLine="709"/>
        <w:jc w:val="both"/>
        <w:rPr>
          <w:rFonts w:ascii="Times New Roman" w:hAnsi="Times New Roman" w:cs="Times New Roman"/>
          <w:sz w:val="26"/>
          <w:szCs w:val="26"/>
        </w:rPr>
      </w:pPr>
      <w:r w:rsidRPr="00265BF3">
        <w:rPr>
          <w:rFonts w:ascii="Times New Roman" w:hAnsi="Times New Roman" w:cs="Times New Roman"/>
          <w:sz w:val="26"/>
          <w:szCs w:val="26"/>
        </w:rPr>
        <w:t>Право на воду не означает, что вода должна быть бесплатной для всех. Это лишь означает то, что цены, установленные с учетом безопасного водоснабжения и санитарии, должны быть на том уровне, чтобы каждый потребитель мог иметь доступ к безопасной воде.</w:t>
      </w:r>
    </w:p>
    <w:p w:rsidR="003B2A18" w:rsidRPr="00265BF3" w:rsidRDefault="00AA29F3" w:rsidP="00265BF3">
      <w:pPr>
        <w:ind w:firstLine="709"/>
        <w:jc w:val="both"/>
        <w:rPr>
          <w:rFonts w:ascii="Times New Roman" w:hAnsi="Times New Roman" w:cs="Times New Roman"/>
          <w:sz w:val="26"/>
          <w:szCs w:val="26"/>
        </w:rPr>
      </w:pPr>
      <w:r w:rsidRPr="00265BF3">
        <w:rPr>
          <w:rFonts w:ascii="Times New Roman" w:hAnsi="Times New Roman" w:cs="Times New Roman"/>
          <w:sz w:val="26"/>
          <w:szCs w:val="26"/>
        </w:rPr>
        <w:t>К воде следует относиться как к социальному и культурному достоянию, а не только как к товару. Такой подход радикально отличается от подхода, получившего распространение во время проведения нескольких международных конференций, посвященных проблеме управления водными ресурсами, которые состоялись в 90-х годах, когда вода рассматривалась как товар. Сторонники этой точки зрения предлагали управлять водными ресурсами на рыночных условиях, поставляя воду по ее реальной цене, сокращая государственное субсидирование и привлекая частный сектор в сферу управления водными ресурсами.</w:t>
      </w:r>
    </w:p>
    <w:p w:rsidR="003B2A18" w:rsidRPr="00265BF3" w:rsidRDefault="00AA29F3" w:rsidP="00265BF3">
      <w:pPr>
        <w:ind w:firstLine="709"/>
        <w:jc w:val="both"/>
        <w:rPr>
          <w:rFonts w:ascii="Times New Roman" w:hAnsi="Times New Roman" w:cs="Times New Roman"/>
          <w:sz w:val="26"/>
          <w:szCs w:val="26"/>
        </w:rPr>
      </w:pPr>
      <w:bookmarkStart w:id="8" w:name="bookmark9"/>
      <w:r w:rsidRPr="00265BF3">
        <w:rPr>
          <w:rFonts w:ascii="Times New Roman" w:hAnsi="Times New Roman" w:cs="Times New Roman"/>
          <w:sz w:val="26"/>
          <w:szCs w:val="26"/>
        </w:rPr>
        <w:t>Является ли улучшение санитарных условий правом на воду?</w:t>
      </w:r>
      <w:bookmarkEnd w:id="8"/>
    </w:p>
    <w:p w:rsidR="003B2A18" w:rsidRPr="00265BF3" w:rsidRDefault="00AA29F3" w:rsidP="00265BF3">
      <w:pPr>
        <w:ind w:firstLine="709"/>
        <w:jc w:val="both"/>
        <w:rPr>
          <w:rFonts w:ascii="Times New Roman" w:hAnsi="Times New Roman" w:cs="Times New Roman"/>
          <w:sz w:val="26"/>
          <w:szCs w:val="26"/>
        </w:rPr>
      </w:pPr>
      <w:r w:rsidRPr="00265BF3">
        <w:rPr>
          <w:rFonts w:ascii="Times New Roman" w:hAnsi="Times New Roman" w:cs="Times New Roman"/>
          <w:sz w:val="26"/>
          <w:szCs w:val="26"/>
        </w:rPr>
        <w:t xml:space="preserve">Да. Общий комментарий № 15 Комитета Организации Объединенных Наций по экономическим, социальным и культурным правам заявляет, что право человека </w:t>
      </w:r>
      <w:r w:rsidRPr="00265BF3">
        <w:rPr>
          <w:rFonts w:ascii="Times New Roman" w:hAnsi="Times New Roman" w:cs="Times New Roman"/>
          <w:sz w:val="26"/>
          <w:szCs w:val="26"/>
        </w:rPr>
        <w:lastRenderedPageBreak/>
        <w:t>на воду является неотъемлемым компонентом права человека на достойный уровень жизни и, более того, права на жизнь, а также одним из основных механизмов для сохранения качества запасов и ресурсов питьевой воды. В соответствии с правами на здоровье и соответствующее жилище государства-стороны соглашений обязаны прогрессивно расширить санитарно-гигиенические службы, особенно в сельских и бедных районах, принимая во внимание потребности женщин и детей.</w:t>
      </w:r>
    </w:p>
    <w:p w:rsidR="003B2A18" w:rsidRPr="00265BF3" w:rsidRDefault="00AA29F3" w:rsidP="00265BF3">
      <w:pPr>
        <w:ind w:firstLine="709"/>
        <w:jc w:val="both"/>
        <w:rPr>
          <w:rFonts w:ascii="Times New Roman" w:hAnsi="Times New Roman" w:cs="Times New Roman"/>
          <w:sz w:val="26"/>
          <w:szCs w:val="26"/>
        </w:rPr>
      </w:pPr>
      <w:bookmarkStart w:id="9" w:name="bookmark10"/>
      <w:r w:rsidRPr="00265BF3">
        <w:rPr>
          <w:rFonts w:ascii="Times New Roman" w:hAnsi="Times New Roman" w:cs="Times New Roman"/>
          <w:sz w:val="26"/>
          <w:szCs w:val="26"/>
        </w:rPr>
        <w:t>Как может право на воду изменить жизнь людей?</w:t>
      </w:r>
      <w:bookmarkEnd w:id="9"/>
    </w:p>
    <w:p w:rsidR="003B2A18" w:rsidRPr="00265BF3" w:rsidRDefault="00AA29F3" w:rsidP="00265BF3">
      <w:pPr>
        <w:ind w:firstLine="709"/>
        <w:jc w:val="both"/>
        <w:rPr>
          <w:rFonts w:ascii="Times New Roman" w:hAnsi="Times New Roman" w:cs="Times New Roman"/>
          <w:sz w:val="26"/>
          <w:szCs w:val="26"/>
        </w:rPr>
      </w:pPr>
      <w:r w:rsidRPr="00265BF3">
        <w:rPr>
          <w:rFonts w:ascii="Times New Roman" w:hAnsi="Times New Roman" w:cs="Times New Roman"/>
          <w:sz w:val="26"/>
          <w:szCs w:val="26"/>
        </w:rPr>
        <w:t>Право на воду имеет воздействие, только если правительства и гражданское общество признают его. Если люди не будут знать о нем, то они не смогут использовать его для доступа к водоснабжению.</w:t>
      </w:r>
    </w:p>
    <w:p w:rsidR="003B2A18" w:rsidRPr="00265BF3" w:rsidRDefault="00AA29F3" w:rsidP="00265BF3">
      <w:pPr>
        <w:ind w:firstLine="709"/>
        <w:jc w:val="both"/>
        <w:rPr>
          <w:rFonts w:ascii="Times New Roman" w:hAnsi="Times New Roman" w:cs="Times New Roman"/>
          <w:sz w:val="26"/>
          <w:szCs w:val="26"/>
        </w:rPr>
      </w:pPr>
      <w:r w:rsidRPr="00265BF3">
        <w:rPr>
          <w:rFonts w:ascii="Times New Roman" w:hAnsi="Times New Roman" w:cs="Times New Roman"/>
          <w:sz w:val="26"/>
          <w:szCs w:val="26"/>
        </w:rPr>
        <w:t>Работа людей, сообществ и защитников прав человека уже принесла результаты. Однако только принятие и осуществление Рамочной конвенции о праве на воду предоставит необходимую юридическую базу.</w:t>
      </w:r>
    </w:p>
    <w:p w:rsidR="003B2A18" w:rsidRPr="00265BF3" w:rsidRDefault="00AA29F3" w:rsidP="00265BF3">
      <w:pPr>
        <w:ind w:firstLine="709"/>
        <w:jc w:val="both"/>
        <w:rPr>
          <w:rFonts w:ascii="Times New Roman" w:hAnsi="Times New Roman" w:cs="Times New Roman"/>
          <w:sz w:val="26"/>
          <w:szCs w:val="26"/>
        </w:rPr>
      </w:pPr>
      <w:bookmarkStart w:id="10" w:name="bookmark11"/>
      <w:r w:rsidRPr="00265BF3">
        <w:rPr>
          <w:rFonts w:ascii="Times New Roman" w:hAnsi="Times New Roman" w:cs="Times New Roman"/>
          <w:sz w:val="26"/>
          <w:szCs w:val="26"/>
        </w:rPr>
        <w:t>Как право на воду меняет жизнь людей, живущих в бедности?</w:t>
      </w:r>
      <w:bookmarkEnd w:id="10"/>
    </w:p>
    <w:p w:rsidR="003B2A18" w:rsidRPr="00265BF3" w:rsidRDefault="00AA29F3" w:rsidP="00265BF3">
      <w:pPr>
        <w:ind w:firstLine="709"/>
        <w:jc w:val="both"/>
        <w:rPr>
          <w:rFonts w:ascii="Times New Roman" w:hAnsi="Times New Roman" w:cs="Times New Roman"/>
          <w:sz w:val="26"/>
          <w:szCs w:val="26"/>
        </w:rPr>
      </w:pPr>
      <w:r w:rsidRPr="00265BF3">
        <w:rPr>
          <w:rFonts w:ascii="Times New Roman" w:hAnsi="Times New Roman" w:cs="Times New Roman"/>
          <w:sz w:val="26"/>
          <w:szCs w:val="26"/>
        </w:rPr>
        <w:t>ООН признает важность воды для улучшения условий жизни. Но это не означает, что жизнь бедных людей внезапно изменится.</w:t>
      </w:r>
    </w:p>
    <w:p w:rsidR="003B2A18" w:rsidRPr="00265BF3" w:rsidRDefault="00AA29F3" w:rsidP="00265BF3">
      <w:pPr>
        <w:ind w:firstLine="709"/>
        <w:jc w:val="both"/>
        <w:rPr>
          <w:rFonts w:ascii="Times New Roman" w:hAnsi="Times New Roman" w:cs="Times New Roman"/>
          <w:sz w:val="26"/>
          <w:szCs w:val="26"/>
        </w:rPr>
      </w:pPr>
      <w:r w:rsidRPr="00265BF3">
        <w:rPr>
          <w:rFonts w:ascii="Times New Roman" w:hAnsi="Times New Roman" w:cs="Times New Roman"/>
          <w:sz w:val="26"/>
          <w:szCs w:val="26"/>
        </w:rPr>
        <w:t>Право на воду и его значение для бедных должно полностью поддерживаться органами государственной власти, гражданским обществом и представителями частного сектора, ответственными за поставку водоснабжения.</w:t>
      </w:r>
    </w:p>
    <w:p w:rsidR="003B2A18" w:rsidRPr="00265BF3" w:rsidRDefault="00AA29F3" w:rsidP="00265BF3">
      <w:pPr>
        <w:ind w:firstLine="709"/>
        <w:jc w:val="both"/>
        <w:rPr>
          <w:rFonts w:ascii="Times New Roman" w:hAnsi="Times New Roman" w:cs="Times New Roman"/>
          <w:sz w:val="26"/>
          <w:szCs w:val="26"/>
        </w:rPr>
      </w:pPr>
      <w:r w:rsidRPr="00265BF3">
        <w:rPr>
          <w:rFonts w:ascii="Times New Roman" w:hAnsi="Times New Roman" w:cs="Times New Roman"/>
          <w:sz w:val="26"/>
          <w:szCs w:val="26"/>
        </w:rPr>
        <w:t>Со временем право на воду будет использоваться так же, как и другие права, например, право на жилище, которое использовалось для защиты сообществ от дискриминации.</w:t>
      </w:r>
    </w:p>
    <w:p w:rsidR="003B2A18" w:rsidRPr="00265BF3" w:rsidRDefault="00AA29F3" w:rsidP="00265BF3">
      <w:pPr>
        <w:ind w:firstLine="709"/>
        <w:jc w:val="both"/>
        <w:rPr>
          <w:rFonts w:ascii="Times New Roman" w:hAnsi="Times New Roman" w:cs="Times New Roman"/>
          <w:sz w:val="26"/>
          <w:szCs w:val="26"/>
        </w:rPr>
      </w:pPr>
      <w:r w:rsidRPr="00265BF3">
        <w:rPr>
          <w:rFonts w:ascii="Times New Roman" w:hAnsi="Times New Roman" w:cs="Times New Roman"/>
          <w:sz w:val="26"/>
          <w:szCs w:val="26"/>
        </w:rPr>
        <w:t>Только глобальная Рамочная конвенция о праве на воду обеспечит юридические механизмы для его эффективного функционирования.</w:t>
      </w:r>
    </w:p>
    <w:p w:rsidR="003B2A18" w:rsidRPr="00265BF3" w:rsidRDefault="00AA29F3" w:rsidP="00265BF3">
      <w:pPr>
        <w:ind w:firstLine="709"/>
        <w:jc w:val="both"/>
        <w:rPr>
          <w:rFonts w:ascii="Times New Roman" w:hAnsi="Times New Roman" w:cs="Times New Roman"/>
          <w:sz w:val="26"/>
          <w:szCs w:val="26"/>
        </w:rPr>
      </w:pPr>
      <w:bookmarkStart w:id="11" w:name="bookmark12"/>
      <w:r w:rsidRPr="00265BF3">
        <w:rPr>
          <w:rFonts w:ascii="Times New Roman" w:hAnsi="Times New Roman" w:cs="Times New Roman"/>
          <w:sz w:val="26"/>
          <w:szCs w:val="26"/>
        </w:rPr>
        <w:t>На какое количество воды каждый будет иметь право?</w:t>
      </w:r>
      <w:bookmarkEnd w:id="11"/>
    </w:p>
    <w:p w:rsidR="003B2A18" w:rsidRPr="00265BF3" w:rsidRDefault="00AA29F3" w:rsidP="00265BF3">
      <w:pPr>
        <w:ind w:firstLine="709"/>
        <w:jc w:val="both"/>
        <w:rPr>
          <w:rFonts w:ascii="Times New Roman" w:hAnsi="Times New Roman" w:cs="Times New Roman"/>
          <w:sz w:val="26"/>
          <w:szCs w:val="26"/>
        </w:rPr>
      </w:pPr>
      <w:r w:rsidRPr="00265BF3">
        <w:rPr>
          <w:rFonts w:ascii="Times New Roman" w:hAnsi="Times New Roman" w:cs="Times New Roman"/>
          <w:sz w:val="26"/>
          <w:szCs w:val="26"/>
        </w:rPr>
        <w:t>Количество воды, требуемой для различных потребностей, - технический, а не юридический вопрос. Количество воды, которая должна быть доступна, не определено в общем Комментарии о праве на воду. Вместо этого в нем говорится о том, что водоснабжение должно быть достаточным и непрерывным для личного и внутреннего использования, и даются ссылки на руководящие принципы по требованиям к воде Всемирной организации здравоохранения.</w:t>
      </w:r>
    </w:p>
    <w:p w:rsidR="003B2A18" w:rsidRPr="00265BF3" w:rsidRDefault="00AA29F3" w:rsidP="00265BF3">
      <w:pPr>
        <w:ind w:firstLine="709"/>
        <w:jc w:val="both"/>
        <w:rPr>
          <w:rFonts w:ascii="Times New Roman" w:hAnsi="Times New Roman" w:cs="Times New Roman"/>
          <w:sz w:val="26"/>
          <w:szCs w:val="26"/>
        </w:rPr>
      </w:pPr>
      <w:r w:rsidRPr="00265BF3">
        <w:rPr>
          <w:rFonts w:ascii="Times New Roman" w:hAnsi="Times New Roman" w:cs="Times New Roman"/>
          <w:sz w:val="26"/>
          <w:szCs w:val="26"/>
        </w:rPr>
        <w:t>Сфера применения права на воду и санитарию зависит от экономических условий отдельных стран и задач, поставленных в отношении здравоохранения. Это подразумевает реализацию наиболее подходящих решений для преодоления проблем, возникающих в конкретных ситуациях.</w:t>
      </w:r>
    </w:p>
    <w:sectPr w:rsidR="003B2A18" w:rsidRPr="00265BF3" w:rsidSect="003B2A18">
      <w:footerReference w:type="default" r:id="rId7"/>
      <w:type w:val="continuous"/>
      <w:pgSz w:w="11905" w:h="16837"/>
      <w:pgMar w:top="1074" w:right="842" w:bottom="1354" w:left="1693"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D38DA" w:rsidRDefault="00BD38DA" w:rsidP="003B2A18">
      <w:r>
        <w:separator/>
      </w:r>
    </w:p>
  </w:endnote>
  <w:endnote w:type="continuationSeparator" w:id="1">
    <w:p w:rsidR="00BD38DA" w:rsidRDefault="00BD38DA" w:rsidP="003B2A1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2A18" w:rsidRDefault="00660549">
    <w:pPr>
      <w:pStyle w:val="a5"/>
      <w:framePr w:w="11908" w:h="158" w:wrap="none" w:vAnchor="text" w:hAnchor="page" w:y="-922"/>
      <w:shd w:val="clear" w:color="auto" w:fill="auto"/>
      <w:ind w:left="10963"/>
    </w:pPr>
    <w:fldSimple w:instr=" PAGE \* MERGEFORMAT ">
      <w:r w:rsidR="00816BDB" w:rsidRPr="00816BDB">
        <w:rPr>
          <w:rStyle w:val="11pt"/>
          <w:noProof/>
        </w:rPr>
        <w:t>4</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D38DA" w:rsidRDefault="00BD38DA"/>
  </w:footnote>
  <w:footnote w:type="continuationSeparator" w:id="1">
    <w:p w:rsidR="00BD38DA" w:rsidRDefault="00BD38DA"/>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41636D0"/>
    <w:multiLevelType w:val="multilevel"/>
    <w:tmpl w:val="28802B5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81"/>
  <w:drawingGridVerticalSpacing w:val="181"/>
  <w:characterSpacingControl w:val="compressPunctuation"/>
  <w:footnotePr>
    <w:footnote w:id="0"/>
    <w:footnote w:id="1"/>
  </w:footnotePr>
  <w:endnotePr>
    <w:endnote w:id="0"/>
    <w:endnote w:id="1"/>
  </w:endnotePr>
  <w:compat>
    <w:doNotExpandShiftReturn/>
  </w:compat>
  <w:rsids>
    <w:rsidRoot w:val="003B2A18"/>
    <w:rsid w:val="00210EAB"/>
    <w:rsid w:val="00265BF3"/>
    <w:rsid w:val="003B2A18"/>
    <w:rsid w:val="00436480"/>
    <w:rsid w:val="00660549"/>
    <w:rsid w:val="00816BDB"/>
    <w:rsid w:val="008E6CB6"/>
    <w:rsid w:val="00AA29F3"/>
    <w:rsid w:val="00BD38D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Microsoft Sans Serif" w:eastAsia="Microsoft Sans Serif" w:hAnsi="Microsoft Sans Serif" w:cs="Microsoft Sans Serif"/>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3B2A18"/>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3B2A18"/>
    <w:rPr>
      <w:color w:val="000080"/>
      <w:u w:val="single"/>
    </w:rPr>
  </w:style>
  <w:style w:type="character" w:customStyle="1" w:styleId="1">
    <w:name w:val="Заголовок №1_"/>
    <w:basedOn w:val="a0"/>
    <w:link w:val="10"/>
    <w:rsid w:val="003B2A18"/>
    <w:rPr>
      <w:rFonts w:ascii="Tahoma" w:eastAsia="Tahoma" w:hAnsi="Tahoma" w:cs="Tahoma"/>
      <w:b w:val="0"/>
      <w:bCs w:val="0"/>
      <w:i w:val="0"/>
      <w:iCs w:val="0"/>
      <w:smallCaps w:val="0"/>
      <w:strike w:val="0"/>
      <w:spacing w:val="0"/>
      <w:sz w:val="23"/>
      <w:szCs w:val="23"/>
    </w:rPr>
  </w:style>
  <w:style w:type="character" w:customStyle="1" w:styleId="a4">
    <w:name w:val="Колонтитул_"/>
    <w:basedOn w:val="a0"/>
    <w:link w:val="a5"/>
    <w:rsid w:val="003B2A18"/>
    <w:rPr>
      <w:rFonts w:ascii="Times New Roman" w:eastAsia="Times New Roman" w:hAnsi="Times New Roman" w:cs="Times New Roman"/>
      <w:b w:val="0"/>
      <w:bCs w:val="0"/>
      <w:i w:val="0"/>
      <w:iCs w:val="0"/>
      <w:smallCaps w:val="0"/>
      <w:strike w:val="0"/>
      <w:sz w:val="20"/>
      <w:szCs w:val="20"/>
    </w:rPr>
  </w:style>
  <w:style w:type="character" w:customStyle="1" w:styleId="11pt">
    <w:name w:val="Колонтитул + 11 pt"/>
    <w:basedOn w:val="a4"/>
    <w:rsid w:val="003B2A18"/>
    <w:rPr>
      <w:sz w:val="22"/>
      <w:szCs w:val="22"/>
    </w:rPr>
  </w:style>
  <w:style w:type="character" w:customStyle="1" w:styleId="22">
    <w:name w:val="Заголовок №2 (2)_"/>
    <w:basedOn w:val="a0"/>
    <w:link w:val="220"/>
    <w:rsid w:val="003B2A18"/>
    <w:rPr>
      <w:rFonts w:ascii="Times New Roman" w:eastAsia="Times New Roman" w:hAnsi="Times New Roman" w:cs="Times New Roman"/>
      <w:b w:val="0"/>
      <w:bCs w:val="0"/>
      <w:i w:val="0"/>
      <w:iCs w:val="0"/>
      <w:smallCaps w:val="0"/>
      <w:strike w:val="0"/>
      <w:spacing w:val="0"/>
      <w:sz w:val="23"/>
      <w:szCs w:val="23"/>
    </w:rPr>
  </w:style>
  <w:style w:type="character" w:customStyle="1" w:styleId="a6">
    <w:name w:val="Основной текст_"/>
    <w:basedOn w:val="a0"/>
    <w:link w:val="11"/>
    <w:rsid w:val="003B2A18"/>
    <w:rPr>
      <w:rFonts w:ascii="Times New Roman" w:eastAsia="Times New Roman" w:hAnsi="Times New Roman" w:cs="Times New Roman"/>
      <w:b w:val="0"/>
      <w:bCs w:val="0"/>
      <w:i w:val="0"/>
      <w:iCs w:val="0"/>
      <w:smallCaps w:val="0"/>
      <w:strike w:val="0"/>
      <w:spacing w:val="0"/>
      <w:sz w:val="23"/>
      <w:szCs w:val="23"/>
    </w:rPr>
  </w:style>
  <w:style w:type="character" w:customStyle="1" w:styleId="2">
    <w:name w:val="Заголовок №2_"/>
    <w:basedOn w:val="a0"/>
    <w:link w:val="20"/>
    <w:rsid w:val="003B2A18"/>
    <w:rPr>
      <w:rFonts w:ascii="Times New Roman" w:eastAsia="Times New Roman" w:hAnsi="Times New Roman" w:cs="Times New Roman"/>
      <w:b w:val="0"/>
      <w:bCs w:val="0"/>
      <w:i w:val="0"/>
      <w:iCs w:val="0"/>
      <w:smallCaps w:val="0"/>
      <w:strike w:val="0"/>
      <w:spacing w:val="0"/>
      <w:sz w:val="23"/>
      <w:szCs w:val="23"/>
    </w:rPr>
  </w:style>
  <w:style w:type="character" w:customStyle="1" w:styleId="a7">
    <w:name w:val="Основной текст + Курсив"/>
    <w:basedOn w:val="a6"/>
    <w:rsid w:val="003B2A18"/>
    <w:rPr>
      <w:i/>
      <w:iCs/>
      <w:spacing w:val="0"/>
    </w:rPr>
  </w:style>
  <w:style w:type="paragraph" w:customStyle="1" w:styleId="10">
    <w:name w:val="Заголовок №1"/>
    <w:basedOn w:val="a"/>
    <w:link w:val="1"/>
    <w:rsid w:val="003B2A18"/>
    <w:pPr>
      <w:shd w:val="clear" w:color="auto" w:fill="FFFFFF"/>
      <w:spacing w:after="60" w:line="0" w:lineRule="atLeast"/>
      <w:outlineLvl w:val="0"/>
    </w:pPr>
    <w:rPr>
      <w:rFonts w:ascii="Tahoma" w:eastAsia="Tahoma" w:hAnsi="Tahoma" w:cs="Tahoma"/>
      <w:sz w:val="23"/>
      <w:szCs w:val="23"/>
    </w:rPr>
  </w:style>
  <w:style w:type="paragraph" w:customStyle="1" w:styleId="a5">
    <w:name w:val="Колонтитул"/>
    <w:basedOn w:val="a"/>
    <w:link w:val="a4"/>
    <w:rsid w:val="003B2A18"/>
    <w:pPr>
      <w:shd w:val="clear" w:color="auto" w:fill="FFFFFF"/>
    </w:pPr>
    <w:rPr>
      <w:rFonts w:ascii="Times New Roman" w:eastAsia="Times New Roman" w:hAnsi="Times New Roman" w:cs="Times New Roman"/>
      <w:sz w:val="20"/>
      <w:szCs w:val="20"/>
    </w:rPr>
  </w:style>
  <w:style w:type="paragraph" w:customStyle="1" w:styleId="220">
    <w:name w:val="Заголовок №2 (2)"/>
    <w:basedOn w:val="a"/>
    <w:link w:val="22"/>
    <w:rsid w:val="003B2A18"/>
    <w:pPr>
      <w:shd w:val="clear" w:color="auto" w:fill="FFFFFF"/>
      <w:spacing w:before="60" w:after="360" w:line="0" w:lineRule="atLeast"/>
      <w:ind w:firstLine="720"/>
      <w:jc w:val="both"/>
      <w:outlineLvl w:val="1"/>
    </w:pPr>
    <w:rPr>
      <w:rFonts w:ascii="Times New Roman" w:eastAsia="Times New Roman" w:hAnsi="Times New Roman" w:cs="Times New Roman"/>
      <w:b/>
      <w:bCs/>
      <w:i/>
      <w:iCs/>
      <w:sz w:val="23"/>
      <w:szCs w:val="23"/>
    </w:rPr>
  </w:style>
  <w:style w:type="paragraph" w:customStyle="1" w:styleId="11">
    <w:name w:val="Основной текст1"/>
    <w:basedOn w:val="a"/>
    <w:link w:val="a6"/>
    <w:rsid w:val="003B2A18"/>
    <w:pPr>
      <w:shd w:val="clear" w:color="auto" w:fill="FFFFFF"/>
      <w:spacing w:before="360" w:after="240" w:line="274" w:lineRule="exact"/>
      <w:jc w:val="both"/>
    </w:pPr>
    <w:rPr>
      <w:rFonts w:ascii="Times New Roman" w:eastAsia="Times New Roman" w:hAnsi="Times New Roman" w:cs="Times New Roman"/>
      <w:sz w:val="23"/>
      <w:szCs w:val="23"/>
    </w:rPr>
  </w:style>
  <w:style w:type="paragraph" w:customStyle="1" w:styleId="20">
    <w:name w:val="Заголовок №2"/>
    <w:basedOn w:val="a"/>
    <w:link w:val="2"/>
    <w:rsid w:val="003B2A18"/>
    <w:pPr>
      <w:shd w:val="clear" w:color="auto" w:fill="FFFFFF"/>
      <w:spacing w:before="240" w:after="240" w:line="278" w:lineRule="exact"/>
      <w:ind w:firstLine="720"/>
      <w:jc w:val="both"/>
      <w:outlineLvl w:val="1"/>
    </w:pPr>
    <w:rPr>
      <w:rFonts w:ascii="Times New Roman" w:eastAsia="Times New Roman" w:hAnsi="Times New Roman" w:cs="Times New Roman"/>
      <w:b/>
      <w:bCs/>
      <w:sz w:val="23"/>
      <w:szCs w:val="23"/>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1661</Words>
  <Characters>9469</Characters>
  <Application>Microsoft Office Word</Application>
  <DocSecurity>0</DocSecurity>
  <Lines>78</Lines>
  <Paragraphs>22</Paragraphs>
  <ScaleCrop>false</ScaleCrop>
  <Company>HOME</Company>
  <LinksUpToDate>false</LinksUpToDate>
  <CharactersWithSpaces>11108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SSV</dc:creator>
  <cp:lastModifiedBy>я</cp:lastModifiedBy>
  <cp:revision>3</cp:revision>
  <dcterms:created xsi:type="dcterms:W3CDTF">2014-12-08T12:07:00Z</dcterms:created>
  <dcterms:modified xsi:type="dcterms:W3CDTF">2014-12-08T12:08:00Z</dcterms:modified>
</cp:coreProperties>
</file>